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0C61" w14:textId="37C9D485" w:rsidR="00B2233F" w:rsidRPr="00C87D14" w:rsidRDefault="00B2233F" w:rsidP="00B2233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64BA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5E4BB6E" wp14:editId="3DDBE415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BF87" w14:textId="77777777" w:rsidR="00B2233F" w:rsidRPr="00C87D14" w:rsidRDefault="00B2233F" w:rsidP="00B2233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09A7329" w14:textId="77777777" w:rsidR="00B2233F" w:rsidRPr="00C87D14" w:rsidRDefault="00B2233F" w:rsidP="00B2233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2040D2EC" w14:textId="77777777" w:rsidR="00B2233F" w:rsidRPr="00C87D14" w:rsidRDefault="00B2233F" w:rsidP="00B2233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71E87834" w14:textId="77777777" w:rsidR="00B2233F" w:rsidRPr="00C87D14" w:rsidRDefault="00B2233F" w:rsidP="00B2233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E58663D" w14:textId="77777777" w:rsidR="00B2233F" w:rsidRPr="00C87D14" w:rsidRDefault="00B2233F" w:rsidP="00B2233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20571C09" w14:textId="1124A833" w:rsidR="00B2233F" w:rsidRPr="00C87D14" w:rsidRDefault="00B2233F" w:rsidP="00B2233F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Двадцать девятое</w:t>
      </w:r>
      <w:r w:rsidRPr="00C87D14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48DB5212" w14:textId="77777777" w:rsidR="00B2233F" w:rsidRPr="00C87D14" w:rsidRDefault="00B2233F" w:rsidP="00B2233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0E85D59" w14:textId="06ADBE6D" w:rsidR="00B2233F" w:rsidRPr="00C87D14" w:rsidRDefault="00B2233F" w:rsidP="00B2233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7D14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14276F">
        <w:rPr>
          <w:rFonts w:ascii="Liberation Serif" w:hAnsi="Liberation Serif" w:cs="Liberation Serif"/>
          <w:b/>
          <w:sz w:val="28"/>
          <w:szCs w:val="28"/>
        </w:rPr>
        <w:t xml:space="preserve"> 490</w:t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0D51ECE3" w14:textId="77777777" w:rsidR="00B2233F" w:rsidRPr="00C87D14" w:rsidRDefault="00B2233F" w:rsidP="00B2233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F973DE" w14:textId="3354DC73" w:rsidR="00B2233F" w:rsidRPr="00C87D14" w:rsidRDefault="00B2233F" w:rsidP="00B2233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17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сентября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14:paraId="7B7C1139" w14:textId="77777777" w:rsidR="00A542BD" w:rsidRDefault="00A542BD" w:rsidP="00A542BD">
      <w:pPr>
        <w:shd w:val="clear" w:color="auto" w:fill="FFFFFF"/>
        <w:ind w:left="357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61ADC159" w14:textId="77777777" w:rsidR="00A542BD" w:rsidRPr="00636C2E" w:rsidRDefault="00A542BD" w:rsidP="00A542BD">
      <w:pPr>
        <w:shd w:val="clear" w:color="auto" w:fill="FFFFFF"/>
        <w:ind w:left="357"/>
        <w:jc w:val="center"/>
        <w:rPr>
          <w:rFonts w:ascii="Liberation Serif" w:hAnsi="Liberation Serif"/>
          <w:b/>
          <w:i/>
          <w:sz w:val="28"/>
          <w:szCs w:val="28"/>
        </w:rPr>
      </w:pPr>
      <w:r w:rsidRPr="00636C2E">
        <w:rPr>
          <w:rFonts w:ascii="Liberation Serif" w:hAnsi="Liberation Serif"/>
          <w:b/>
          <w:i/>
          <w:sz w:val="28"/>
          <w:szCs w:val="28"/>
        </w:rPr>
        <w:t>Об утверждении Порядка проведения на территории Каменского городского округа общественных обсуждений по вопросам оценки воздействия на окружающую среду (ОВОС) намечаемой хозяйственной и иной деятельности, которая подлежит экологической экспертизе</w:t>
      </w:r>
    </w:p>
    <w:p w14:paraId="5282F5E9" w14:textId="5999F122" w:rsidR="00A542BD" w:rsidRPr="008C39B1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14:paraId="0520BE98" w14:textId="6E3DE38C" w:rsidR="00131587" w:rsidRPr="00B2233F" w:rsidRDefault="00A542BD" w:rsidP="00A542B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2233F">
        <w:rPr>
          <w:rFonts w:ascii="Liberation Serif" w:hAnsi="Liberation Serif" w:cs="Liberation Serif"/>
          <w:sz w:val="28"/>
          <w:szCs w:val="28"/>
        </w:rPr>
        <w:t>В соответствии со статьей 9 Федерального закона от 23.11.1995 № 174-ФЗ «Об экологической экспертизе»,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Приказ</w:t>
      </w:r>
      <w:r w:rsidR="003D7B81" w:rsidRPr="00B2233F">
        <w:rPr>
          <w:rFonts w:ascii="Liberation Serif" w:hAnsi="Liberation Serif" w:cs="Liberation Serif"/>
          <w:sz w:val="28"/>
          <w:szCs w:val="28"/>
        </w:rPr>
        <w:t>ом</w:t>
      </w:r>
      <w:r w:rsidRPr="00B2233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2233F">
        <w:rPr>
          <w:rFonts w:ascii="Liberation Serif" w:hAnsi="Liberation Serif" w:cs="Liberation Serif"/>
          <w:sz w:val="28"/>
          <w:szCs w:val="28"/>
        </w:rPr>
        <w:t>Госкомэкологии</w:t>
      </w:r>
      <w:proofErr w:type="spellEnd"/>
      <w:r w:rsidRPr="00B2233F">
        <w:rPr>
          <w:rFonts w:ascii="Liberation Serif" w:hAnsi="Liberation Serif" w:cs="Liberation Serif"/>
          <w:sz w:val="28"/>
          <w:szCs w:val="28"/>
        </w:rPr>
        <w:t xml:space="preserve"> Росси</w:t>
      </w:r>
      <w:r w:rsidR="003D7B81" w:rsidRPr="00B2233F">
        <w:rPr>
          <w:rFonts w:ascii="Liberation Serif" w:hAnsi="Liberation Serif" w:cs="Liberation Serif"/>
          <w:sz w:val="28"/>
          <w:szCs w:val="28"/>
        </w:rPr>
        <w:t>йской Федерации</w:t>
      </w:r>
      <w:r w:rsidRPr="00B2233F">
        <w:rPr>
          <w:rFonts w:ascii="Liberation Serif" w:hAnsi="Liberation Serif" w:cs="Liberation Serif"/>
          <w:sz w:val="28"/>
          <w:szCs w:val="28"/>
        </w:rPr>
        <w:t xml:space="preserve"> от 16.05.2000 года № 372 «Об утверждении Положения об оценке воздействия намечаемой хозяйственной деятельности на окружающую среду в Российской Федерации»,   руководствуясь Уставом Каменского городского округа,  с целью обеспечения реализации законодательного права граждан и их объединений на участие в обсуждении и принятии решений по вопросам размещения на территории Каменского городского округа объектов хозяйственной и иной деятельности, которая подлежит экологической экспертизе, </w:t>
      </w:r>
      <w:r w:rsidR="00131587" w:rsidRPr="00B2233F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14:paraId="543C839E" w14:textId="77777777"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</w:p>
    <w:p w14:paraId="3092194B" w14:textId="77777777" w:rsidR="00131587" w:rsidRPr="008C39B1" w:rsidRDefault="00131587" w:rsidP="00131587">
      <w:pPr>
        <w:jc w:val="center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>Р Е Ш И Л А:</w:t>
      </w:r>
    </w:p>
    <w:p w14:paraId="6FE1245D" w14:textId="77777777" w:rsidR="00131587" w:rsidRPr="00B2233F" w:rsidRDefault="00131587" w:rsidP="00131587">
      <w:pPr>
        <w:jc w:val="center"/>
        <w:rPr>
          <w:rFonts w:ascii="Liberation Serif" w:hAnsi="Liberation Serif"/>
          <w:sz w:val="28"/>
          <w:szCs w:val="28"/>
        </w:rPr>
      </w:pPr>
    </w:p>
    <w:p w14:paraId="2B3D06FC" w14:textId="77777777" w:rsidR="003C2E93" w:rsidRPr="00A542BD" w:rsidRDefault="00131587" w:rsidP="00A542BD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 xml:space="preserve">1. </w:t>
      </w:r>
      <w:r w:rsidR="00A542BD">
        <w:rPr>
          <w:rFonts w:ascii="Liberation Serif" w:hAnsi="Liberation Serif"/>
          <w:sz w:val="28"/>
          <w:szCs w:val="28"/>
        </w:rPr>
        <w:t>Утвердить П</w:t>
      </w:r>
      <w:r w:rsidR="00A542BD" w:rsidRPr="00A542BD">
        <w:rPr>
          <w:rFonts w:ascii="Liberation Serif" w:hAnsi="Liberation Serif"/>
          <w:sz w:val="28"/>
          <w:szCs w:val="28"/>
        </w:rPr>
        <w:t>орядок проведения на территории Каменского городского округа общественных обсуждений по вопросам оценки воздействия на окружающую среду (ОВОС) намечаемой хозяйственной и иной деятельности, которая подлежит экологической экспертизе</w:t>
      </w:r>
      <w:r w:rsidR="00A542BD">
        <w:rPr>
          <w:rFonts w:ascii="Liberation Serif" w:hAnsi="Liberation Serif"/>
          <w:sz w:val="28"/>
          <w:szCs w:val="28"/>
        </w:rPr>
        <w:t xml:space="preserve"> (прилагается).</w:t>
      </w:r>
    </w:p>
    <w:p w14:paraId="61174105" w14:textId="4F4DEFB5" w:rsidR="00B2233F" w:rsidRPr="00564BAD" w:rsidRDefault="00B2233F" w:rsidP="00B2233F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131587" w:rsidRPr="008C39B1">
        <w:rPr>
          <w:rFonts w:ascii="Liberation Serif" w:hAnsi="Liberation Serif"/>
          <w:sz w:val="28"/>
          <w:szCs w:val="28"/>
        </w:rPr>
        <w:t xml:space="preserve">2. </w:t>
      </w:r>
      <w:r w:rsidRPr="00564BAD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8" w:history="1">
        <w:r w:rsidRPr="00564BAD">
          <w:rPr>
            <w:rFonts w:ascii="Liberation Serif" w:hAnsi="Liberation Serif"/>
            <w:sz w:val="28"/>
            <w:szCs w:val="28"/>
          </w:rPr>
          <w:t>http://kamensk-adm.ru</w:t>
        </w:r>
      </w:hyperlink>
      <w:r w:rsidRPr="00564BAD">
        <w:rPr>
          <w:rFonts w:ascii="Liberation Serif" w:hAnsi="Liberation Serif"/>
          <w:sz w:val="28"/>
          <w:szCs w:val="28"/>
        </w:rPr>
        <w:t xml:space="preserve"> и на официальном сайте Думы Каменского городского округа http://kamensk-duma.ru.</w:t>
      </w:r>
    </w:p>
    <w:p w14:paraId="7A74E303" w14:textId="437F36BB" w:rsidR="00131587" w:rsidRPr="008C39B1" w:rsidRDefault="00131587" w:rsidP="00B2233F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lastRenderedPageBreak/>
        <w:tab/>
        <w:t>3. Контроль исполнени</w:t>
      </w:r>
      <w:r w:rsidR="00B2233F">
        <w:rPr>
          <w:rFonts w:ascii="Liberation Serif" w:hAnsi="Liberation Serif"/>
          <w:sz w:val="28"/>
          <w:szCs w:val="28"/>
        </w:rPr>
        <w:t>я</w:t>
      </w:r>
      <w:r w:rsidRPr="008C39B1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Комитет </w:t>
      </w:r>
      <w:r w:rsidR="00B2233F" w:rsidRPr="00564BAD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Pr="008C39B1">
        <w:rPr>
          <w:rFonts w:ascii="Liberation Serif" w:hAnsi="Liberation Serif"/>
          <w:sz w:val="28"/>
          <w:szCs w:val="28"/>
        </w:rPr>
        <w:t>по социальной политике (В.Н.</w:t>
      </w:r>
      <w:r w:rsidR="00B2233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C39B1">
        <w:rPr>
          <w:rFonts w:ascii="Liberation Serif" w:hAnsi="Liberation Serif"/>
          <w:sz w:val="28"/>
          <w:szCs w:val="28"/>
        </w:rPr>
        <w:t>Соломеин</w:t>
      </w:r>
      <w:proofErr w:type="spellEnd"/>
      <w:r w:rsidRPr="008C39B1">
        <w:rPr>
          <w:rFonts w:ascii="Liberation Serif" w:hAnsi="Liberation Serif"/>
          <w:sz w:val="28"/>
          <w:szCs w:val="28"/>
        </w:rPr>
        <w:t>).</w:t>
      </w:r>
    </w:p>
    <w:p w14:paraId="7135E98A" w14:textId="77777777" w:rsidR="00131587" w:rsidRPr="008C39B1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14:paraId="3C4D5249" w14:textId="77777777" w:rsidR="00131587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14:paraId="7D5A9DCC" w14:textId="77777777" w:rsidR="00A542BD" w:rsidRPr="008C39B1" w:rsidRDefault="00A542BD" w:rsidP="00131587">
      <w:pPr>
        <w:jc w:val="both"/>
        <w:rPr>
          <w:rFonts w:ascii="Liberation Serif" w:hAnsi="Liberation Serif"/>
          <w:sz w:val="28"/>
          <w:szCs w:val="28"/>
        </w:rPr>
      </w:pPr>
    </w:p>
    <w:p w14:paraId="78B8D438" w14:textId="77777777" w:rsidR="00B2233F" w:rsidRPr="00C76AAB" w:rsidRDefault="00B2233F" w:rsidP="00B2233F">
      <w:pPr>
        <w:jc w:val="both"/>
        <w:rPr>
          <w:rFonts w:ascii="Liberation Serif" w:hAnsi="Liberation Serif"/>
          <w:sz w:val="28"/>
          <w:szCs w:val="28"/>
        </w:rPr>
      </w:pPr>
      <w:r w:rsidRPr="00C76AAB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65B25C68" w14:textId="12C194D5" w:rsidR="00B2233F" w:rsidRDefault="00B2233F" w:rsidP="00B2233F">
      <w:pPr>
        <w:jc w:val="both"/>
        <w:rPr>
          <w:rFonts w:ascii="Liberation Serif" w:hAnsi="Liberation Serif"/>
          <w:sz w:val="28"/>
          <w:szCs w:val="28"/>
        </w:rPr>
      </w:pPr>
    </w:p>
    <w:p w14:paraId="277757D8" w14:textId="2871B03E" w:rsidR="00B2233F" w:rsidRDefault="00B2233F" w:rsidP="00B2233F">
      <w:pPr>
        <w:jc w:val="both"/>
        <w:rPr>
          <w:rFonts w:ascii="Liberation Serif" w:hAnsi="Liberation Serif"/>
          <w:sz w:val="28"/>
          <w:szCs w:val="28"/>
        </w:rPr>
      </w:pPr>
    </w:p>
    <w:p w14:paraId="2C830BE6" w14:textId="77777777" w:rsidR="00B2233F" w:rsidRDefault="00B2233F" w:rsidP="00B2233F">
      <w:pPr>
        <w:jc w:val="both"/>
        <w:rPr>
          <w:rFonts w:ascii="Liberation Serif" w:hAnsi="Liberation Serif"/>
          <w:sz w:val="28"/>
          <w:szCs w:val="28"/>
        </w:rPr>
      </w:pPr>
    </w:p>
    <w:p w14:paraId="068FE990" w14:textId="6416753F" w:rsidR="00B2233F" w:rsidRPr="008C39B1" w:rsidRDefault="00B2233F" w:rsidP="00B2233F">
      <w:pPr>
        <w:jc w:val="both"/>
        <w:rPr>
          <w:rFonts w:ascii="Liberation Serif" w:hAnsi="Liberation Serif"/>
        </w:rPr>
      </w:pPr>
      <w:r w:rsidRPr="00C76AAB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71DDD943" w14:textId="7E0FF2B5" w:rsidR="00AF2289" w:rsidRDefault="00AF2289" w:rsidP="00B2233F">
      <w:pPr>
        <w:jc w:val="both"/>
        <w:rPr>
          <w:rFonts w:ascii="Liberation Serif" w:hAnsi="Liberation Serif"/>
        </w:rPr>
      </w:pPr>
    </w:p>
    <w:p w14:paraId="44DF0ADB" w14:textId="3BB04C33" w:rsidR="00386E3C" w:rsidRDefault="00386E3C" w:rsidP="00B2233F">
      <w:pPr>
        <w:jc w:val="both"/>
        <w:rPr>
          <w:rFonts w:ascii="Liberation Serif" w:hAnsi="Liberation Serif"/>
        </w:rPr>
      </w:pPr>
    </w:p>
    <w:p w14:paraId="756815CB" w14:textId="351901B6" w:rsidR="00386E3C" w:rsidRDefault="00386E3C" w:rsidP="00B2233F">
      <w:pPr>
        <w:jc w:val="both"/>
        <w:rPr>
          <w:rFonts w:ascii="Liberation Serif" w:hAnsi="Liberation Serif"/>
        </w:rPr>
      </w:pPr>
    </w:p>
    <w:p w14:paraId="1B636B6D" w14:textId="501CF2F0" w:rsidR="00386E3C" w:rsidRDefault="00386E3C" w:rsidP="00B2233F">
      <w:pPr>
        <w:jc w:val="both"/>
        <w:rPr>
          <w:rFonts w:ascii="Liberation Serif" w:hAnsi="Liberation Serif"/>
        </w:rPr>
      </w:pPr>
    </w:p>
    <w:p w14:paraId="01A0BFD3" w14:textId="0EEBC4F1" w:rsidR="00386E3C" w:rsidRDefault="00386E3C" w:rsidP="00B2233F">
      <w:pPr>
        <w:jc w:val="both"/>
        <w:rPr>
          <w:rFonts w:ascii="Liberation Serif" w:hAnsi="Liberation Serif"/>
        </w:rPr>
      </w:pPr>
    </w:p>
    <w:p w14:paraId="05EF0961" w14:textId="3E477337" w:rsidR="00386E3C" w:rsidRDefault="00386E3C" w:rsidP="00B2233F">
      <w:pPr>
        <w:jc w:val="both"/>
        <w:rPr>
          <w:rFonts w:ascii="Liberation Serif" w:hAnsi="Liberation Serif"/>
        </w:rPr>
      </w:pPr>
    </w:p>
    <w:p w14:paraId="561BE42D" w14:textId="070D76C1" w:rsidR="00386E3C" w:rsidRDefault="00386E3C" w:rsidP="00B2233F">
      <w:pPr>
        <w:jc w:val="both"/>
        <w:rPr>
          <w:rFonts w:ascii="Liberation Serif" w:hAnsi="Liberation Serif"/>
        </w:rPr>
      </w:pPr>
    </w:p>
    <w:p w14:paraId="2A918CE0" w14:textId="2CD64125" w:rsidR="00386E3C" w:rsidRDefault="00386E3C" w:rsidP="00B2233F">
      <w:pPr>
        <w:jc w:val="both"/>
        <w:rPr>
          <w:rFonts w:ascii="Liberation Serif" w:hAnsi="Liberation Serif"/>
        </w:rPr>
      </w:pPr>
    </w:p>
    <w:p w14:paraId="328E0521" w14:textId="0D6790EB" w:rsidR="00386E3C" w:rsidRDefault="00386E3C" w:rsidP="00B2233F">
      <w:pPr>
        <w:jc w:val="both"/>
        <w:rPr>
          <w:rFonts w:ascii="Liberation Serif" w:hAnsi="Liberation Serif"/>
        </w:rPr>
      </w:pPr>
    </w:p>
    <w:p w14:paraId="592F3740" w14:textId="03676EB7" w:rsidR="00386E3C" w:rsidRDefault="00386E3C" w:rsidP="00B2233F">
      <w:pPr>
        <w:jc w:val="both"/>
        <w:rPr>
          <w:rFonts w:ascii="Liberation Serif" w:hAnsi="Liberation Serif"/>
        </w:rPr>
      </w:pPr>
    </w:p>
    <w:p w14:paraId="320F1B81" w14:textId="089EE01C" w:rsidR="00386E3C" w:rsidRDefault="00386E3C" w:rsidP="00B2233F">
      <w:pPr>
        <w:jc w:val="both"/>
        <w:rPr>
          <w:rFonts w:ascii="Liberation Serif" w:hAnsi="Liberation Serif"/>
        </w:rPr>
      </w:pPr>
    </w:p>
    <w:p w14:paraId="52084725" w14:textId="229E4064" w:rsidR="00386E3C" w:rsidRDefault="00386E3C" w:rsidP="00B2233F">
      <w:pPr>
        <w:jc w:val="both"/>
        <w:rPr>
          <w:rFonts w:ascii="Liberation Serif" w:hAnsi="Liberation Serif"/>
        </w:rPr>
      </w:pPr>
    </w:p>
    <w:p w14:paraId="2C191006" w14:textId="58888BE5" w:rsidR="00386E3C" w:rsidRDefault="00386E3C" w:rsidP="00B2233F">
      <w:pPr>
        <w:jc w:val="both"/>
        <w:rPr>
          <w:rFonts w:ascii="Liberation Serif" w:hAnsi="Liberation Serif"/>
        </w:rPr>
      </w:pPr>
    </w:p>
    <w:p w14:paraId="096BC89B" w14:textId="06FB91D1" w:rsidR="00386E3C" w:rsidRDefault="00386E3C" w:rsidP="00B2233F">
      <w:pPr>
        <w:jc w:val="both"/>
        <w:rPr>
          <w:rFonts w:ascii="Liberation Serif" w:hAnsi="Liberation Serif"/>
        </w:rPr>
      </w:pPr>
    </w:p>
    <w:p w14:paraId="7C15B88B" w14:textId="6855A07C" w:rsidR="00386E3C" w:rsidRDefault="00386E3C" w:rsidP="00B2233F">
      <w:pPr>
        <w:jc w:val="both"/>
        <w:rPr>
          <w:rFonts w:ascii="Liberation Serif" w:hAnsi="Liberation Serif"/>
        </w:rPr>
      </w:pPr>
    </w:p>
    <w:p w14:paraId="37FA95C8" w14:textId="2350E03E" w:rsidR="00386E3C" w:rsidRDefault="00386E3C" w:rsidP="00B2233F">
      <w:pPr>
        <w:jc w:val="both"/>
        <w:rPr>
          <w:rFonts w:ascii="Liberation Serif" w:hAnsi="Liberation Serif"/>
        </w:rPr>
      </w:pPr>
    </w:p>
    <w:p w14:paraId="70B7620B" w14:textId="463930B0" w:rsidR="00386E3C" w:rsidRDefault="00386E3C" w:rsidP="00B2233F">
      <w:pPr>
        <w:jc w:val="both"/>
        <w:rPr>
          <w:rFonts w:ascii="Liberation Serif" w:hAnsi="Liberation Serif"/>
        </w:rPr>
      </w:pPr>
    </w:p>
    <w:p w14:paraId="1B0DB0F9" w14:textId="774AFC8C" w:rsidR="00386E3C" w:rsidRDefault="00386E3C" w:rsidP="00B2233F">
      <w:pPr>
        <w:jc w:val="both"/>
        <w:rPr>
          <w:rFonts w:ascii="Liberation Serif" w:hAnsi="Liberation Serif"/>
        </w:rPr>
      </w:pPr>
    </w:p>
    <w:p w14:paraId="12C77AA0" w14:textId="09B81808" w:rsidR="00386E3C" w:rsidRDefault="00386E3C" w:rsidP="00B2233F">
      <w:pPr>
        <w:jc w:val="both"/>
        <w:rPr>
          <w:rFonts w:ascii="Liberation Serif" w:hAnsi="Liberation Serif"/>
        </w:rPr>
      </w:pPr>
    </w:p>
    <w:p w14:paraId="767E9E74" w14:textId="7291C724" w:rsidR="00386E3C" w:rsidRDefault="00386E3C" w:rsidP="00B2233F">
      <w:pPr>
        <w:jc w:val="both"/>
        <w:rPr>
          <w:rFonts w:ascii="Liberation Serif" w:hAnsi="Liberation Serif"/>
        </w:rPr>
      </w:pPr>
    </w:p>
    <w:p w14:paraId="5D91ABC9" w14:textId="387813AA" w:rsidR="00386E3C" w:rsidRDefault="00386E3C" w:rsidP="00B2233F">
      <w:pPr>
        <w:jc w:val="both"/>
        <w:rPr>
          <w:rFonts w:ascii="Liberation Serif" w:hAnsi="Liberation Serif"/>
        </w:rPr>
      </w:pPr>
    </w:p>
    <w:p w14:paraId="71972BD5" w14:textId="4F798ABB" w:rsidR="00386E3C" w:rsidRDefault="00386E3C" w:rsidP="00B2233F">
      <w:pPr>
        <w:jc w:val="both"/>
        <w:rPr>
          <w:rFonts w:ascii="Liberation Serif" w:hAnsi="Liberation Serif"/>
        </w:rPr>
      </w:pPr>
    </w:p>
    <w:p w14:paraId="04CC079F" w14:textId="224D1084" w:rsidR="00386E3C" w:rsidRDefault="00386E3C" w:rsidP="00B2233F">
      <w:pPr>
        <w:jc w:val="both"/>
        <w:rPr>
          <w:rFonts w:ascii="Liberation Serif" w:hAnsi="Liberation Serif"/>
        </w:rPr>
      </w:pPr>
    </w:p>
    <w:p w14:paraId="017F62D0" w14:textId="0EFE6449" w:rsidR="00386E3C" w:rsidRDefault="00386E3C" w:rsidP="00B2233F">
      <w:pPr>
        <w:jc w:val="both"/>
        <w:rPr>
          <w:rFonts w:ascii="Liberation Serif" w:hAnsi="Liberation Serif"/>
        </w:rPr>
      </w:pPr>
    </w:p>
    <w:p w14:paraId="505A0A21" w14:textId="29436F84" w:rsidR="00386E3C" w:rsidRDefault="00386E3C" w:rsidP="00B2233F">
      <w:pPr>
        <w:jc w:val="both"/>
        <w:rPr>
          <w:rFonts w:ascii="Liberation Serif" w:hAnsi="Liberation Serif"/>
        </w:rPr>
      </w:pPr>
    </w:p>
    <w:p w14:paraId="1B19DCBE" w14:textId="4A362AEE" w:rsidR="00386E3C" w:rsidRDefault="00386E3C" w:rsidP="00B2233F">
      <w:pPr>
        <w:jc w:val="both"/>
        <w:rPr>
          <w:rFonts w:ascii="Liberation Serif" w:hAnsi="Liberation Serif"/>
        </w:rPr>
      </w:pPr>
    </w:p>
    <w:p w14:paraId="1B19D85C" w14:textId="498E0A7A" w:rsidR="00386E3C" w:rsidRDefault="00386E3C" w:rsidP="00B2233F">
      <w:pPr>
        <w:jc w:val="both"/>
        <w:rPr>
          <w:rFonts w:ascii="Liberation Serif" w:hAnsi="Liberation Serif"/>
        </w:rPr>
      </w:pPr>
    </w:p>
    <w:p w14:paraId="6934C7FA" w14:textId="28E8C3F9" w:rsidR="00386E3C" w:rsidRDefault="00386E3C" w:rsidP="00B2233F">
      <w:pPr>
        <w:jc w:val="both"/>
        <w:rPr>
          <w:rFonts w:ascii="Liberation Serif" w:hAnsi="Liberation Serif"/>
        </w:rPr>
      </w:pPr>
    </w:p>
    <w:p w14:paraId="04B2EE7E" w14:textId="5F7412BE" w:rsidR="00386E3C" w:rsidRDefault="00386E3C" w:rsidP="00B2233F">
      <w:pPr>
        <w:jc w:val="both"/>
        <w:rPr>
          <w:rFonts w:ascii="Liberation Serif" w:hAnsi="Liberation Serif"/>
        </w:rPr>
      </w:pPr>
    </w:p>
    <w:p w14:paraId="02FFDAFE" w14:textId="2C80FF31" w:rsidR="00386E3C" w:rsidRDefault="00386E3C" w:rsidP="00B2233F">
      <w:pPr>
        <w:jc w:val="both"/>
        <w:rPr>
          <w:rFonts w:ascii="Liberation Serif" w:hAnsi="Liberation Serif"/>
        </w:rPr>
      </w:pPr>
    </w:p>
    <w:p w14:paraId="6BCAC820" w14:textId="5D6C75D9" w:rsidR="00386E3C" w:rsidRDefault="00386E3C" w:rsidP="00B2233F">
      <w:pPr>
        <w:jc w:val="both"/>
        <w:rPr>
          <w:rFonts w:ascii="Liberation Serif" w:hAnsi="Liberation Serif"/>
        </w:rPr>
      </w:pPr>
    </w:p>
    <w:p w14:paraId="24F1FA59" w14:textId="721DED1D" w:rsidR="00386E3C" w:rsidRDefault="00386E3C" w:rsidP="00B2233F">
      <w:pPr>
        <w:jc w:val="both"/>
        <w:rPr>
          <w:rFonts w:ascii="Liberation Serif" w:hAnsi="Liberation Serif"/>
        </w:rPr>
      </w:pPr>
    </w:p>
    <w:p w14:paraId="011E6800" w14:textId="06888239" w:rsidR="00386E3C" w:rsidRDefault="00386E3C" w:rsidP="00B2233F">
      <w:pPr>
        <w:jc w:val="both"/>
        <w:rPr>
          <w:rFonts w:ascii="Liberation Serif" w:hAnsi="Liberation Serif"/>
        </w:rPr>
      </w:pPr>
    </w:p>
    <w:p w14:paraId="3DF87D5B" w14:textId="00EDD753" w:rsidR="00386E3C" w:rsidRDefault="00386E3C" w:rsidP="00B2233F">
      <w:pPr>
        <w:jc w:val="both"/>
        <w:rPr>
          <w:rFonts w:ascii="Liberation Serif" w:hAnsi="Liberation Serif"/>
        </w:rPr>
      </w:pPr>
    </w:p>
    <w:p w14:paraId="3F6A356A" w14:textId="688FE811" w:rsidR="00386E3C" w:rsidRDefault="00386E3C" w:rsidP="00B2233F">
      <w:pPr>
        <w:jc w:val="both"/>
        <w:rPr>
          <w:rFonts w:ascii="Liberation Serif" w:hAnsi="Liberation Serif"/>
        </w:rPr>
      </w:pPr>
    </w:p>
    <w:p w14:paraId="73C6C132" w14:textId="2AEE8005" w:rsidR="00386E3C" w:rsidRDefault="00386E3C" w:rsidP="00B2233F">
      <w:pPr>
        <w:jc w:val="both"/>
        <w:rPr>
          <w:rFonts w:ascii="Liberation Serif" w:hAnsi="Liberation Serif"/>
        </w:rPr>
      </w:pPr>
    </w:p>
    <w:p w14:paraId="1AB2062D" w14:textId="3AA3B554" w:rsidR="00386E3C" w:rsidRDefault="00386E3C" w:rsidP="00B2233F">
      <w:pPr>
        <w:jc w:val="both"/>
        <w:rPr>
          <w:rFonts w:ascii="Liberation Serif" w:hAnsi="Liberation Serif"/>
        </w:rPr>
      </w:pPr>
    </w:p>
    <w:p w14:paraId="35702E35" w14:textId="2BA9872A" w:rsidR="00386E3C" w:rsidRDefault="00386E3C" w:rsidP="00B2233F">
      <w:pPr>
        <w:jc w:val="both"/>
        <w:rPr>
          <w:rFonts w:ascii="Liberation Serif" w:hAnsi="Liberation Serif"/>
        </w:rPr>
      </w:pPr>
    </w:p>
    <w:p w14:paraId="21B31CEB" w14:textId="6F6921DC" w:rsidR="00386E3C" w:rsidRDefault="00386E3C" w:rsidP="00B2233F">
      <w:pPr>
        <w:jc w:val="both"/>
        <w:rPr>
          <w:rFonts w:ascii="Liberation Serif" w:hAnsi="Liberation Serif"/>
        </w:rPr>
      </w:pPr>
    </w:p>
    <w:p w14:paraId="008B8042" w14:textId="77777777" w:rsidR="00386E3C" w:rsidRPr="002E2F8C" w:rsidRDefault="00386E3C" w:rsidP="00386E3C">
      <w:pPr>
        <w:widowControl w:val="0"/>
        <w:autoSpaceDE w:val="0"/>
        <w:autoSpaceDN w:val="0"/>
        <w:adjustRightInd w:val="0"/>
        <w:ind w:left="6372"/>
        <w:outlineLvl w:val="0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02C42385" w14:textId="77777777" w:rsidR="00386E3C" w:rsidRPr="002E2F8C" w:rsidRDefault="00386E3C" w:rsidP="00386E3C">
      <w:pPr>
        <w:widowControl w:val="0"/>
        <w:autoSpaceDE w:val="0"/>
        <w:autoSpaceDN w:val="0"/>
        <w:adjustRightInd w:val="0"/>
        <w:ind w:left="6372"/>
        <w:outlineLvl w:val="0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</w:p>
    <w:p w14:paraId="399359FE" w14:textId="77777777" w:rsidR="00386E3C" w:rsidRPr="002E2F8C" w:rsidRDefault="00386E3C" w:rsidP="00386E3C">
      <w:pPr>
        <w:widowControl w:val="0"/>
        <w:autoSpaceDE w:val="0"/>
        <w:autoSpaceDN w:val="0"/>
        <w:adjustRightInd w:val="0"/>
        <w:ind w:left="6372"/>
        <w:outlineLvl w:val="0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Каменского городского округа </w:t>
      </w:r>
    </w:p>
    <w:p w14:paraId="64F03ED9" w14:textId="5E3383B5" w:rsidR="00386E3C" w:rsidRPr="002E2F8C" w:rsidRDefault="00386E3C" w:rsidP="00386E3C">
      <w:pPr>
        <w:widowControl w:val="0"/>
        <w:autoSpaceDE w:val="0"/>
        <w:autoSpaceDN w:val="0"/>
        <w:adjustRightInd w:val="0"/>
        <w:ind w:left="6372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от 17.09.2020 № </w:t>
      </w:r>
      <w:r w:rsidR="0014276F">
        <w:rPr>
          <w:rFonts w:ascii="Liberation Serif" w:hAnsi="Liberation Serif" w:cs="Liberation Serif"/>
          <w:sz w:val="28"/>
          <w:szCs w:val="28"/>
        </w:rPr>
        <w:t>490</w:t>
      </w:r>
    </w:p>
    <w:p w14:paraId="6FA7E6B1" w14:textId="77777777" w:rsidR="00386E3C" w:rsidRPr="002E2F8C" w:rsidRDefault="00386E3C" w:rsidP="00386E3C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74A08AB" w14:textId="77777777" w:rsidR="00386E3C" w:rsidRPr="002E2F8C" w:rsidRDefault="00386E3C" w:rsidP="00386E3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2F8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14:paraId="0E3B3F0C" w14:textId="77777777" w:rsidR="00386E3C" w:rsidRPr="002E2F8C" w:rsidRDefault="00386E3C" w:rsidP="00386E3C">
      <w:pPr>
        <w:shd w:val="clear" w:color="auto" w:fill="FFFFFF"/>
        <w:ind w:left="35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2F8C">
        <w:rPr>
          <w:rFonts w:ascii="Liberation Serif" w:hAnsi="Liberation Serif" w:cs="Liberation Serif"/>
          <w:b/>
          <w:sz w:val="28"/>
          <w:szCs w:val="28"/>
        </w:rPr>
        <w:t>проведения на территории Каменского городского округа общественных обсуждений по вопросам оценки воздействия на окружающую среду (ОВОС) намечаемой хозяйственной и иной деятельности, которая подлежит экологической экспертизе</w:t>
      </w:r>
    </w:p>
    <w:p w14:paraId="11EE684F" w14:textId="77777777" w:rsidR="00386E3C" w:rsidRPr="002E2F8C" w:rsidRDefault="00386E3C" w:rsidP="00386E3C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22453FA" w14:textId="77777777" w:rsidR="00386E3C" w:rsidRPr="002E2F8C" w:rsidRDefault="00386E3C" w:rsidP="00386E3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1.ОБЩИЕ ПОЛОЖЕНИЯ </w:t>
      </w:r>
    </w:p>
    <w:p w14:paraId="46B656EA" w14:textId="77777777" w:rsidR="00386E3C" w:rsidRPr="002E2F8C" w:rsidRDefault="00386E3C" w:rsidP="00386E3C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5C313895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  1.1. Настоящий порядок  проведения на территории Каменского городского округа общественных обсуждений по вопросам оценки воздействия на окружающую среду (ОВОС) намечаемой хозяйственной и иной деятельности, которая подлежит экологической экспертизе (далее - Порядок), разработан в целях предупреждения возможного неблагоприятного воздействия на окружающую среду и связанных с ним социальных, экономических и иных последствий, а также соблюдения прав граждан и общественных организаций (объединений) в области охраны окружающей среды. Настоящий Порядок определяет процедуру проведения на территории Каменского городского  округа общественных обсуждений по вопросам оценки воздействия на окружающую среду (ОВОС) намечаемой хозяйственной и иной деятельности, которая подлежит экологической экспертизе. </w:t>
      </w:r>
    </w:p>
    <w:p w14:paraId="67549A59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1.2. Настоящий Порядок разработан в соответствии с Федеральным </w:t>
      </w:r>
      <w:hyperlink r:id="rId9" w:tooltip="Федеральный закон от 23.11.1995 N 174-ФЗ (ред. от 24.04.2020) &quot;Об экологической экспертизе&quot; (с изм. и доп., вступ. в силу с 01.06.2020){КонсультантПлюс}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23.11.1995 № 174-ФЗ «Об экологической экспертизе», Федеральным </w:t>
      </w:r>
      <w:hyperlink r:id="rId10" w:tooltip="Федеральный закон от 10.01.2002 N 7-ФЗ (ред. от 27.12.2019) &quot;Об охране окружающей среды&quot; (с изм. и доп., вступ. в силу с 01.07.2020){КонсультантПлюс}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10.01.2002 № 7-ФЗ «Об охране окружающей среды», Федеральным </w:t>
      </w:r>
      <w:hyperlink r:id="rId11" w:tooltip="Федеральный закон от 06.10.2003 N 131-ФЗ (ред. от 23.05.2020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Приказом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Государственного комит</w:t>
      </w:r>
      <w:r w:rsidRPr="002E2F8C">
        <w:rPr>
          <w:rFonts w:ascii="Liberation Serif" w:hAnsi="Liberation Serif" w:cs="Liberation Serif"/>
          <w:sz w:val="28"/>
          <w:szCs w:val="28"/>
        </w:rPr>
        <w:t xml:space="preserve">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Федерации». </w:t>
      </w:r>
    </w:p>
    <w:p w14:paraId="33B22997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1.3. Для целей настоящего Порядка используются следующие понятия: </w:t>
      </w:r>
    </w:p>
    <w:p w14:paraId="54F256DA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1.3.1. Экологическая экспертиза - установление соответствия документов, обосновывающих намечаемую в связи с освоением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 </w:t>
      </w:r>
    </w:p>
    <w:p w14:paraId="6FFAD098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1.3.2. Намечаемая хозяйственная и иная деятельность - деятельность, способная оказать воздействие на окружающую среду и являющаяся объектом экологической экспертизы. </w:t>
      </w:r>
    </w:p>
    <w:p w14:paraId="04214A8A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1.3.3. Оценка воздействия намечаемой хозяйственной и иной деятельности на окружающую среду - процесс, способствующий принятию экологически ориентированного управленческого решения об осуществлении намечаемой хозяйственной и иной деятельности посредством определения возможного неблагоприятного воздействия, оценки экологических последствий, учета общественного мнения, разработки мер по уменьшению и предотвращению воздействия. </w:t>
      </w:r>
    </w:p>
    <w:p w14:paraId="0C35323B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1.3.4. Заказчик - юридическое или физическое лицо, отвечающее за подготовку документации по намечаемой хозяйственной и иной деятельности, подлежащей экологической экспертизе, в соответствии с нормативными требованиями, предъявляемыми к данному виду деятельности, и представляющее документацию по намечаемой хозяйственной и иной деятельности на экологическую экспертизу. </w:t>
      </w:r>
    </w:p>
    <w:p w14:paraId="6FD4A758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1.3.5. Общественность - юридические и физические лица, общественные организации (объединения), интересы которых прямо или косвенно могут затронуть экологические, социальные и экономические последствия намечаемой хозяйственной и иной деятельности. </w:t>
      </w:r>
    </w:p>
    <w:p w14:paraId="4C24D7B9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1.3.6. 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среду, направленных на информирование общественности о намечаемой хозяйственной и иной деятельности и ее возможном воздействии на окружающую среду, на жизнь, здоровье и имущество граждан, с целью выявления общественных предпочтений и их учета в процессе проведения указанной выше оценки. </w:t>
      </w:r>
    </w:p>
    <w:p w14:paraId="3C74BEAE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1.4. Настоящий Порядок разработан в целях решения следующих задач: </w:t>
      </w:r>
    </w:p>
    <w:p w14:paraId="65C3F752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1.4.1. Соблюдение конституционных прав граждан на благоприятную окружающую среду и достоверную информацию о ее состоянии. </w:t>
      </w:r>
    </w:p>
    <w:p w14:paraId="29F3E406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1.4.2. Информирование населения о характере и масштабах воздействия на окружающую среду намечаемой хозяйственной и иной деятельности, альтернативах ее осуществления, оценке возможных экологических и связанных с ними социальных последствий осуществления намечаемой деятельности, о возможности минимизации таких последствий. </w:t>
      </w:r>
    </w:p>
    <w:p w14:paraId="0C7F8EDA" w14:textId="77777777" w:rsidR="00386E3C" w:rsidRPr="002E2F8C" w:rsidRDefault="00386E3C" w:rsidP="00386E3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1.4.3. Выявление и учет общественных предпочтений при принятии заказчиком или органом местного самоуправления решений, касающихся намечаемой хозяйственной и иной деятельности.</w:t>
      </w:r>
    </w:p>
    <w:p w14:paraId="1497FE6A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607EB59" w14:textId="77777777" w:rsidR="00386E3C" w:rsidRPr="002E2F8C" w:rsidRDefault="00386E3C" w:rsidP="00386E3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</w:t>
      </w:r>
      <w:r w:rsidRPr="002E2F8C">
        <w:rPr>
          <w:rFonts w:ascii="Liberation Serif" w:hAnsi="Liberation Serif" w:cs="Liberation Serif"/>
          <w:sz w:val="28"/>
          <w:szCs w:val="28"/>
        </w:rPr>
        <w:t>ПРИНЦИПЫ И УСЛОВИЯ ПРОВЕДЕНИЯ ОБЩЕСТВЕННЫХ ОБСУЖДЕНИЙ</w:t>
      </w:r>
    </w:p>
    <w:p w14:paraId="18DC69B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2.1. Принципами проведения общественных обсуждений являются: </w:t>
      </w:r>
    </w:p>
    <w:p w14:paraId="5AD01D5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2.1.1. Добровольность участия в общественных обсуждениях (участие в общественных обсуждениях является свободным и добровольным, во время общественных обсуждений никто не может быть принужден к выражению своих мнений и убеждений или отказу от них). </w:t>
      </w:r>
    </w:p>
    <w:p w14:paraId="7D01A11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2.1.2. Достоверность и полнота информации, предоставляемой для </w:t>
      </w: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общественного обсуждения. </w:t>
      </w:r>
    </w:p>
    <w:p w14:paraId="428DC21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2.1.3. Гласность, объективность и открытость общественных обсуждений. </w:t>
      </w:r>
    </w:p>
    <w:p w14:paraId="535B411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2.1.4. Ответственность организаторов и участников общественных обсуждений за организацию и проведение общественных обсуждений. </w:t>
      </w:r>
    </w:p>
    <w:p w14:paraId="6EDE238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2.1.5. Учет и отражение в материалах, подготовленных по результатам общественных обсуждений, мнений и предложений участников общественных обсуждений. </w:t>
      </w:r>
    </w:p>
    <w:p w14:paraId="5B05765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2.2. Предметом общественных обсуждений являются материалы оценки воздействия на окружающую среду (ОВОС) намечаемой хозяйственной и иной деятельности в составе документации, представляемой на экологическую экспертизу в соответствии с Федеральным </w:t>
      </w:r>
      <w:hyperlink r:id="rId13" w:tooltip="Федеральный закон от 23.11.1995 N 174-ФЗ (ред. от 24.04.2020) &quot;Об экологической экспертизе&quot; (с изм. и доп., вступ. в силу с 01.06.2020){КонсультантПлюс}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от 23.11.1995 № 174-ФЗ «Об экологической экспертизе». </w:t>
      </w:r>
    </w:p>
    <w:p w14:paraId="7B98C289" w14:textId="303A8863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2.3. Участниками общественных обсуждений могут являться физические лица, юридические лица, общественные организации (объединения), осуществляющие свою деятельность на территории Каменского городского округа. </w:t>
      </w:r>
    </w:p>
    <w:p w14:paraId="2E6BFC0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2.4. Общественные обсуждения могут проводиться на всей территории Каменского городского округа, на территории сельских администраций, на территории отдельного населенного пункта либо на территории нескольких населенных пунктов, входящих в состав Каменского городского округа. </w:t>
      </w:r>
    </w:p>
    <w:p w14:paraId="7FB1695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2.5. Общественные обсуждения могут проводиться в следующих формах: </w:t>
      </w:r>
    </w:p>
    <w:p w14:paraId="5423410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2.5.1. Общественные слушания - массовое обсуждение общественностью материалов оценки воздействия на окружающую среду (ОВОС) намечаемой хозяйственной и иной деятельности, являющейся объектом экологической экспертизы, с непосредственным участием заказчика или его представителя. </w:t>
      </w:r>
    </w:p>
    <w:p w14:paraId="67820D9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2.5.2. Опрос населения Каменского городского округа по вопросу оценки воздействия на окружающую среду (ОВОС) намечаемой хозяйственной и иной деятельности заказчика (далее - опрос). </w:t>
      </w:r>
      <w:bookmarkStart w:id="0" w:name="Par66"/>
      <w:bookmarkEnd w:id="0"/>
    </w:p>
    <w:p w14:paraId="0350639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2.6. Общественные обсуждения организовывает и проводит заместитель Главы Администрации Каменского городского округа по вопросам ЖКХ, строительству, энергетики и связи, возглавляющий комиссию по проведению общественных обсуждений, указанную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 (далее - организатор проведения общественных обсуждений). </w:t>
      </w:r>
    </w:p>
    <w:p w14:paraId="3E08D2B2" w14:textId="508EFD6E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Местонахождение организатора проведения общественных обсуждений: 623428, Свердловская область, город Каменск-Уральский, пр.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E2F8C">
        <w:rPr>
          <w:rFonts w:ascii="Liberation Serif" w:hAnsi="Liberation Serif" w:cs="Liberation Serif"/>
          <w:sz w:val="28"/>
          <w:szCs w:val="28"/>
        </w:rPr>
        <w:t xml:space="preserve">Победы, дом 38 А,  адрес электронной почты: </w:t>
      </w:r>
      <w:hyperlink r:id="rId14" w:history="1">
        <w:r w:rsidRPr="002E2F8C">
          <w:rPr>
            <w:rStyle w:val="a8"/>
            <w:rFonts w:ascii="Liberation Serif" w:hAnsi="Liberation Serif" w:cs="Liberation Serif"/>
            <w:sz w:val="28"/>
            <w:szCs w:val="28"/>
          </w:rPr>
          <w:t>admkgoso@mail.ru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>.</w:t>
      </w:r>
    </w:p>
    <w:p w14:paraId="7387DDC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2.7. Информирование заинтересованной общественности и других участников общественных обсуждений по вопросу ОВОС на этапе уведомления, предварительной оценки и составления технического задания на проведение оценки воздействия на окружающую среду осуществляется заказчиком в соответствии с </w:t>
      </w:r>
      <w:hyperlink r:id="rId15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главой IV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Приказа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Федерации». </w:t>
      </w:r>
    </w:p>
    <w:p w14:paraId="3E5396A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2.8. Информация в кратком виде публикуется в газете «Пламя», на территории которых намечается реализация объекта государственной экологической экспертизы, а также на территории, которых намечаемая хозяйственная и иная деятельность может оказать воздействие. </w:t>
      </w:r>
    </w:p>
    <w:p w14:paraId="27C72E4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2.9. В публикации представляются следующие сведения: </w:t>
      </w:r>
    </w:p>
    <w:p w14:paraId="1F46463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2.9.1. О названии, целях и месторасположении намечаемой деятельности. </w:t>
      </w:r>
    </w:p>
    <w:p w14:paraId="65FF595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2.9.2. О наименовании и адресе заказчика или его представителя. </w:t>
      </w:r>
    </w:p>
    <w:p w14:paraId="1013E19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2.9.3. О примерных сроках проведения оценки воздействия на окружающую среду. </w:t>
      </w:r>
    </w:p>
    <w:p w14:paraId="65C0FB3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2.9.4. Об органе, ответственном за организацию общественного обсуждения. </w:t>
      </w:r>
    </w:p>
    <w:p w14:paraId="37719B9C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2.9.5. О предполагаемой форме общественного обсуждения (опрос, слушания), а также форме представления замечаний и предложений. </w:t>
      </w:r>
    </w:p>
    <w:p w14:paraId="1C6B7F79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2.9.6. О сроках и месте доступности технического задания по оценке воздействия на окружающую среду. </w:t>
      </w:r>
    </w:p>
    <w:p w14:paraId="63060997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2.9.7. Иная информация.</w:t>
      </w:r>
    </w:p>
    <w:p w14:paraId="79AACE61" w14:textId="77777777" w:rsidR="00386E3C" w:rsidRPr="002E2F8C" w:rsidRDefault="00386E3C" w:rsidP="00386E3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28BC47FD" w14:textId="77777777" w:rsidR="00386E3C" w:rsidRPr="002E2F8C" w:rsidRDefault="00386E3C" w:rsidP="00386E3C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E2F8C">
        <w:rPr>
          <w:rFonts w:ascii="Liberation Serif" w:hAnsi="Liberation Serif" w:cs="Liberation Serif"/>
          <w:b w:val="0"/>
          <w:sz w:val="28"/>
          <w:szCs w:val="28"/>
        </w:rPr>
        <w:t>3. ПОРЯДОК НАЗНАЧЕНИЯ ОБЩЕСТВЕННЫХ ОБСУЖДЕНИЙ</w:t>
      </w:r>
    </w:p>
    <w:p w14:paraId="5A228C5A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A6F318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3.1. Заказчик направляет в адрес Главы Каменского городского округа обоснованное предложение о назначении общественных обсуждений, а также один экземпляр документации, содержащей оценку воздействия намечаемой деятельности на окружающую среду (ОВОС). </w:t>
      </w:r>
      <w:bookmarkStart w:id="1" w:name="Par82"/>
      <w:bookmarkEnd w:id="1"/>
    </w:p>
    <w:p w14:paraId="16CD252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3.2. Глава Каменского городского округа рассматривает указанное обращение и в течение десяти дней с момента поступления обращения принимает решение о назначении общественных обсуждений либо мотивированное решение об отказе в назначении общественных обсуждений. Заказчик уведомляется о принятом решении в письменной форме. </w:t>
      </w:r>
    </w:p>
    <w:p w14:paraId="5715FEE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3.3. Решение об отказе в назначении общественных обсуждений принимается Главой Каменского городского округа в следующих случаях: </w:t>
      </w:r>
    </w:p>
    <w:p w14:paraId="01E20D8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3.3.1. Заказчиком не представлена документация по намечаемой хозяйственной и иной деятельности, указанная в </w:t>
      </w:r>
      <w:hyperlink w:anchor="Par82" w:tooltip="3.2. Глава городского округа Краснотурьинск рассматривает указанное обращение и в течение десяти дней с момента поступления обращения принимает решение о назначении общественных обсуждений либо мотивированное решение об отказе в назначении общественных обсужде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2.2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Порядка. </w:t>
      </w:r>
    </w:p>
    <w:p w14:paraId="582D29A3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3.3.2. Намечаемая заказчиком деятельность не подлежит экологической экспертизе. </w:t>
      </w:r>
    </w:p>
    <w:p w14:paraId="57A3444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3.4. Решение об отказе в назначении общественных обсуждений с указанием оснований для его принятия оформляется в виде письма за подписью Главы Каменского городского округа, которое направляется заказчику в течение пяти рабочих дней со дня принятия решения. </w:t>
      </w:r>
    </w:p>
    <w:p w14:paraId="2D7E73FD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3.5. Решение об отказе в назначении общественных обсуждений может быть обжаловано заказчиком в судебном порядке, установленном законодательством Российской Федерации. </w:t>
      </w:r>
      <w:bookmarkStart w:id="2" w:name="Par88"/>
      <w:bookmarkEnd w:id="2"/>
    </w:p>
    <w:p w14:paraId="67348CD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3.6. Назначение общественных обсуждений оформляется постановлением Главы Каменского городского округа. В постановлении о назначении и об организации проведения общественных обсуждений указываются: </w:t>
      </w:r>
    </w:p>
    <w:p w14:paraId="660C35CC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3.6.1. Заказчик намечаемой хозяйственной и иной деятельности. </w:t>
      </w:r>
    </w:p>
    <w:p w14:paraId="7D78D28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3.6.2. Предмет общественных обсуждений. </w:t>
      </w:r>
    </w:p>
    <w:p w14:paraId="1F32B70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3.6.3. Форма проведения общественных обсуждений. </w:t>
      </w:r>
    </w:p>
    <w:p w14:paraId="77A463C7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3.6.4. Состав специально создаваемой для организации проведения общественных обсуждений комиссии, председателем которой является организатор проведения общественных обсуждений, указанный в </w:t>
      </w:r>
      <w:hyperlink w:anchor="Par66" w:tooltip="2.6. Общественные обсуждения организовывает и проводит заместитель Главы Администрации городского округа Краснотурьинск курирующий вопросы городского хозяйства и благоустройства, возглавляющий комиссию по проведению общественных обсуждений, указанную в пункте 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2.6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Порядка. </w:t>
      </w:r>
    </w:p>
    <w:p w14:paraId="7894BA2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3.6.5. Сроки проведения общественных обсуждений (дата начала и дата окончания общественных обсуждений), дата, время и место проведения общественных слушаний. </w:t>
      </w:r>
    </w:p>
    <w:p w14:paraId="7CB5997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3.6.6. Сведения о местах и порядке ознакомления с материалами по вопросам, в отношении которых проводятся общественные обсуждения. </w:t>
      </w:r>
    </w:p>
    <w:p w14:paraId="5DCD78D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3.6.7. Сведения о сроках опубликования в средствах массовой информации извещения о проведении общественных слушаний или опроса жителей. </w:t>
      </w:r>
    </w:p>
    <w:p w14:paraId="2EA0DD3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3.7. При назначении общественных обсуждений в форме опроса жителей в постановлении Главы Каменского  городского округа помимо сведений, указанных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2E2F8C">
        <w:rPr>
          <w:rFonts w:ascii="Liberation Serif" w:hAnsi="Liberation Serif" w:cs="Liberation Serif"/>
          <w:sz w:val="28"/>
          <w:szCs w:val="28"/>
        </w:rPr>
        <w:t xml:space="preserve">астоящего Порядка, указываются также: </w:t>
      </w:r>
    </w:p>
    <w:p w14:paraId="6C545BE7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3.7.1. Организация, уполномоченная на проведение опроса жителей, либо иной орган, на который возлагается проведение опроса жителей. </w:t>
      </w:r>
    </w:p>
    <w:p w14:paraId="7B56989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3.7.2. Форма опросного листа и протокола о результатах опроса жителей. </w:t>
      </w:r>
    </w:p>
    <w:p w14:paraId="4428B37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3.7.3. Территория проведения опроса жителей. </w:t>
      </w:r>
    </w:p>
    <w:p w14:paraId="6878E71E" w14:textId="189D3909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3.7.4. Минимальное количество жителей, необходимое для признания опроса состоявшимся. </w:t>
      </w:r>
    </w:p>
    <w:p w14:paraId="0147476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3.8. Извещение о проведении общественных слушаний или опроса жителей публикуется в газете «Пламя» предназначенной для официального опубликования муниципальных правовых актов и иной официальной информации, а также размещается на официальном сайте муниципального образования «Каменский городской округ» в телекоммуникационной сети «Интернет» не позднее чем за десять дней до начала проведения общественных слушаний или опроса жителей. </w:t>
      </w:r>
    </w:p>
    <w:p w14:paraId="268B54F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 В извещении указываются: </w:t>
      </w:r>
    </w:p>
    <w:p w14:paraId="4A4889E9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3.9.1. Сведения о муниципальном правовом акте, на основании которого назначены общественные обсуждения и осуществляется организация их проведения. </w:t>
      </w:r>
    </w:p>
    <w:p w14:paraId="5BDF9BB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3.9.2. Сведения о наименовании, целях и месторасположении намечаемой хозяйственной и иной деятельности. </w:t>
      </w:r>
    </w:p>
    <w:p w14:paraId="2C661C4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3.9.3. Сведения о наименовании и адресе заказчика или его представителя. </w:t>
      </w:r>
    </w:p>
    <w:p w14:paraId="6457338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3.9.4. Форма общественных обсуждений, а также сроки представления заявок от общественности и организаций на участие в общественных слушаниях. </w:t>
      </w:r>
    </w:p>
    <w:p w14:paraId="0061495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3.9.5. Сведения об организаторе общественных обсуждений с указанием места нахождения и графика работы. </w:t>
      </w:r>
    </w:p>
    <w:p w14:paraId="2F477363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3.9.6. Дата, время и место проведения общественных слушаний (сроки проведения опроса жителей). </w:t>
      </w:r>
    </w:p>
    <w:p w14:paraId="63225C3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3.9.7. Сведения о местах ознакомления с материалами по вопросам, в отношении которых проводятся общественные обсуждения. </w:t>
      </w:r>
    </w:p>
    <w:p w14:paraId="38382AC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3.9.8. Иная информация (при необходимости). </w:t>
      </w:r>
    </w:p>
    <w:p w14:paraId="5DCEFA99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3.10. Дополнительное информирование населения и иных участников процесса оценки намечаемого воздействия хозяйственной (ОВОС) и иной деятельности на окружающую среду может осуществляться путем распространения сведений, указанных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Порядка, в других средствах массовой информации, с использованием средств телевещания (радиовещания), путем размещения их на иных сайтах в телекоммуникационной сети «Интернет», а также иными способами, обеспечивающими распространение информации. </w:t>
      </w:r>
    </w:p>
    <w:p w14:paraId="6870B0A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3.11. Форма проведения общественных обсуждений (общественные слушания или опрос жителей) определяется Главой Каменского городского округа и указывается в постановлении Главы Каменского  городского округа, указанном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2E2F8C">
        <w:rPr>
          <w:rFonts w:ascii="Liberation Serif" w:hAnsi="Liberation Serif" w:cs="Liberation Serif"/>
          <w:sz w:val="28"/>
          <w:szCs w:val="28"/>
        </w:rPr>
        <w:t xml:space="preserve">астоящего Порядка. </w:t>
      </w:r>
    </w:p>
    <w:p w14:paraId="4635ADD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3.12. При принятии решения о форме проведения общественных обсуждений учитывается степень экологической опасности намечаемой хозяйственной и иной деятельности, фактор неопределенности и степень заинтересованности общественности.</w:t>
      </w:r>
    </w:p>
    <w:p w14:paraId="1459F8C7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AA9B991" w14:textId="77777777" w:rsidR="00386E3C" w:rsidRPr="002E2F8C" w:rsidRDefault="00386E3C" w:rsidP="00386E3C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E2F8C">
        <w:rPr>
          <w:rFonts w:ascii="Liberation Serif" w:hAnsi="Liberation Serif" w:cs="Liberation Serif"/>
          <w:b w:val="0"/>
          <w:sz w:val="28"/>
          <w:szCs w:val="28"/>
        </w:rPr>
        <w:t>4. ПОРЯДОК ПРОВЕДЕНИЯ ОБЩЕСТВЕННЫХ ОБСУЖДЕНИЙ</w:t>
      </w:r>
    </w:p>
    <w:p w14:paraId="3C40D042" w14:textId="77777777" w:rsidR="00386E3C" w:rsidRPr="002E2F8C" w:rsidRDefault="00386E3C" w:rsidP="00386E3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2E2F8C">
        <w:rPr>
          <w:rFonts w:ascii="Liberation Serif" w:hAnsi="Liberation Serif" w:cs="Liberation Serif"/>
          <w:b w:val="0"/>
          <w:sz w:val="28"/>
          <w:szCs w:val="28"/>
        </w:rPr>
        <w:t>В ФОРМЕ ОБЩЕСТВЕННЫХ СЛУШАНИЙ</w:t>
      </w:r>
    </w:p>
    <w:p w14:paraId="1D8252FD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BB673AD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4.1. Общественные слушания проводятся в рабочие дни (с 17.00 до 22.00 по местному времени) либо в выходные дни (с 10.00 до 18.00 по местному времени). В нерабочие праздничные дни, установленные трудовым законодательством Российской Федерации, общественные слушания не проводятся. </w:t>
      </w:r>
    </w:p>
    <w:p w14:paraId="11807D6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Продолжительность общественных слушаний определяется повесткой. В любом случае общественные слушания должны быть прекращены в 22.00 по местному времени. </w:t>
      </w:r>
    </w:p>
    <w:p w14:paraId="0958A6AD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4.2. Предложения и заявки общественных организаций (объединений), представителей юридических лиц, имеющих намерение принять участие в общественных слушаниях, подаются в письменной форме организатору проведения общественных обсуждений, не позднее трех дней до начала общественных слушаний. Доступ граждан на общественные слушания является свободным. </w:t>
      </w:r>
    </w:p>
    <w:p w14:paraId="28FEF9C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 Организатор проведения общественных обсуждений, на основании постановления Главы Каменского  городского округа, указанного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2E2F8C">
        <w:rPr>
          <w:rFonts w:ascii="Liberation Serif" w:hAnsi="Liberation Serif" w:cs="Liberation Serif"/>
          <w:sz w:val="28"/>
          <w:szCs w:val="28"/>
        </w:rPr>
        <w:t xml:space="preserve">настоящего Порядка: </w:t>
      </w:r>
    </w:p>
    <w:p w14:paraId="58C18409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4.3.1. Обеспечивает разработку проекта повестки общественных слушаний. </w:t>
      </w:r>
    </w:p>
    <w:p w14:paraId="12F33C5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4.3.2. Определяет предварительный состав участников общественных слушаний. </w:t>
      </w:r>
    </w:p>
    <w:p w14:paraId="185DAA3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4.3.3. Организует регистрацию участников общественных слушаний. </w:t>
      </w:r>
    </w:p>
    <w:p w14:paraId="5C58FCE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4.3.4. Осуществляет функции ведущего общественных слушаний. </w:t>
      </w:r>
    </w:p>
    <w:p w14:paraId="5CEB8887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4.3.5. Определяет докладчиков (содокладчиков) по вопросу, обсуждаемому на общественных слушаниях. </w:t>
      </w:r>
    </w:p>
    <w:p w14:paraId="52E195F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4.3.6. Обобщает поступившие письменные замечания и предложения по </w:t>
      </w: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вопросу, обсуждаемому на общественных слушаниях. </w:t>
      </w:r>
    </w:p>
    <w:p w14:paraId="3343B073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4.3.7. Подписывает протокол проведения общественных слушаний. </w:t>
      </w:r>
    </w:p>
    <w:p w14:paraId="46D505B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4.3.8. Осуществляет иные полномочия в целях проведения слушаний. </w:t>
      </w:r>
    </w:p>
    <w:p w14:paraId="75482FF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4.4. Перед открытием общественных слушаний осуществляется подсчет участников слушаний. </w:t>
      </w:r>
    </w:p>
    <w:p w14:paraId="6D6405D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 Ведущий общественных слушаний: </w:t>
      </w:r>
    </w:p>
    <w:p w14:paraId="3140180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4.5.1. Открывает общественные слушания и оглашает тему и повестку общественных слушаний, представляет инициаторов их проведения, предложения организатора проведения общественных обсуждений по порядку проведения общественных слушаний, представляет себя и секретаря слушаний. </w:t>
      </w:r>
    </w:p>
    <w:p w14:paraId="02E70DE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4.5.2. Информирует об участниках общественных слушаний, прошедших регистрацию, а также о поступивших от населения в Администрацию Каменского  городского округа (организатору проведения общественных обсуждений) материалах обсуждения (протоколы или решения общественных организаций (объединений), письма и заявления граждан). </w:t>
      </w:r>
    </w:p>
    <w:p w14:paraId="750C26D5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4.5.3. Ведет общественные слушания, обеспечивает соблюдение повестки слушаний. </w:t>
      </w:r>
    </w:p>
    <w:p w14:paraId="6E3ABF2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4.5.4. Обеспечивает порядок в помещении (зале) проведения общественных слушаний. </w:t>
      </w:r>
    </w:p>
    <w:p w14:paraId="5EC3283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4.5.5. Предоставляет слово для докладов (содокладов) и выступлений. </w:t>
      </w:r>
    </w:p>
    <w:p w14:paraId="7FEB582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4.5.6. Оглашает заявления, справки, предложения и замечания, поступившие организатору проведения общественных обсуждений. </w:t>
      </w:r>
    </w:p>
    <w:p w14:paraId="02A14ED3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4.5.7. Дает поручения, связанные с обеспечением проведения общественных слушаний. </w:t>
      </w:r>
    </w:p>
    <w:p w14:paraId="01599DF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4.5.8. Подписывает протокол проведения общественных слушаний. </w:t>
      </w:r>
    </w:p>
    <w:p w14:paraId="660CDD4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4.5.9. Принимает решение об объявлении перерыва в слушаниях и переносе их продолжения на другой день. </w:t>
      </w:r>
    </w:p>
    <w:p w14:paraId="1690C1A7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4.5.10. Осуществляет иные полномочия в целях проведения слушаний. </w:t>
      </w:r>
    </w:p>
    <w:p w14:paraId="4A61EF7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4.6. На общественных слушаниях ведется протокол проведения общественных слушаний, в котором фиксируется ход слушаний. Секретарь общественных слушаний, осуществляющий ведение протокола, назначается постановлением Главы Каменского городского округа, указанным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Порядка. В протоколе указываются: </w:t>
      </w:r>
    </w:p>
    <w:p w14:paraId="2A2DAE1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4.6.1. Дата, место проведения слушаний. </w:t>
      </w:r>
    </w:p>
    <w:p w14:paraId="357C386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4.6.2. Фамилия, имя, отчество ведущего общественных слушаний и секретаря общественных слушаний. </w:t>
      </w:r>
    </w:p>
    <w:p w14:paraId="798C293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4.6.3. Список участников общественных слушаний. </w:t>
      </w:r>
    </w:p>
    <w:p w14:paraId="111641D5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4.6.4. Краткие выступления участников слушаний, вопросы с указанием сведений об авторе вопроса, а также полученные ответы на вопросы участников общественных слушаний. </w:t>
      </w:r>
    </w:p>
    <w:p w14:paraId="1DE83ED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4.6.5. Мнения, замечания и предложения участников общественных слушаний по обсуждаемому вопросу. </w:t>
      </w:r>
    </w:p>
    <w:p w14:paraId="71C00D0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4.7. На общественных слушаниях может осуществляться аудиозапись (видеозапись) всех выступлений и обсуждений с целью оформления протокола. </w:t>
      </w: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Аудиоматериалы (видеоматериалы) переносятся на цифровой носитель информации (оптический диск), который хранится у организатора проведения общественных обсуждений совместно с материалами общественных слушаний. </w:t>
      </w:r>
    </w:p>
    <w:p w14:paraId="6FC1C67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4.8. Прослушивание аудиоматериалов (просмотр видеоматериалов) производится на основании направленного в адрес Администрации Каменского городского округа  письменного заявления (обращения) заинтересованного лица или официального запроса органа государственной власти (суда, органа прокуратуры, органа внутренних дел и иных органов). </w:t>
      </w:r>
    </w:p>
    <w:p w14:paraId="77E7070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4.9. В течение десяти дней после окончания слушаний оформляется протокол проведения общественных слушаний. Протокол оформляется в двух экземплярах и подписывается представителями органов местного самоуправления, граждан, общественных организаций (объединений), заказчика, участвовавших в организации и (или) проведении общественных слушаний. От имени организатора проведения общественных обсуждений протокол подписывается председателем комиссии и секретарем общественных слушаний.</w:t>
      </w:r>
    </w:p>
    <w:p w14:paraId="7506D031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6DF0D9" w14:textId="77777777" w:rsidR="00386E3C" w:rsidRPr="002E2F8C" w:rsidRDefault="00386E3C" w:rsidP="00386E3C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E2F8C">
        <w:rPr>
          <w:rFonts w:ascii="Liberation Serif" w:hAnsi="Liberation Serif" w:cs="Liberation Serif"/>
          <w:b w:val="0"/>
          <w:sz w:val="28"/>
          <w:szCs w:val="28"/>
        </w:rPr>
        <w:t>5. ПОРЯДОК ПРОВЕДЕНИЯ ОБЩЕСТВЕННЫХ ОБСУЖДЕНИЙ</w:t>
      </w:r>
    </w:p>
    <w:p w14:paraId="11BD70DA" w14:textId="77777777" w:rsidR="00386E3C" w:rsidRPr="002E2F8C" w:rsidRDefault="00386E3C" w:rsidP="00386E3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2E2F8C">
        <w:rPr>
          <w:rFonts w:ascii="Liberation Serif" w:hAnsi="Liberation Serif" w:cs="Liberation Serif"/>
          <w:b w:val="0"/>
          <w:sz w:val="28"/>
          <w:szCs w:val="28"/>
        </w:rPr>
        <w:t>В ФОРМЕ ОПРОСА ЖИТЕЛЕЙ</w:t>
      </w:r>
    </w:p>
    <w:p w14:paraId="2B9F21A1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2D9ED7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5.1. Проведение опроса жителей начинается в срок не ранее десяти дней со дня опубликования извещения о проведении опроса и в сроки установленные постановлением Главы Каменского городского округа, указанным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Порядка. </w:t>
      </w:r>
    </w:p>
    <w:p w14:paraId="4D76B44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5.2. Организатор проведения общественных обсуждений: </w:t>
      </w:r>
    </w:p>
    <w:p w14:paraId="5DEE284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5.2.1. Привлекает организацию, специализирующуюся на проведении социологических исследований либо обеспечивает проведение опроса иным способом. </w:t>
      </w:r>
    </w:p>
    <w:p w14:paraId="148B557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5.2.2. Утверждает форму опросных листов и опросные списки. </w:t>
      </w:r>
    </w:p>
    <w:p w14:paraId="405AF99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5.2.3. Обеспечивает Оформление итогового протокола о результатах опроса жителей. </w:t>
      </w:r>
    </w:p>
    <w:p w14:paraId="7D251E1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5.2.4. Осуществляет иные полномочия в целях проведения общественных обсуждений в форме опроса жителей. </w:t>
      </w:r>
    </w:p>
    <w:p w14:paraId="14015B10" w14:textId="62A1BA1A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5.3. Опросом должны быть охвачены представители различных социальных групп населения. Опрашиваемый должен постоянно проживать на территории Каменского городского округа и являться на момент проведения опроса совершеннолетним. </w:t>
      </w:r>
    </w:p>
    <w:p w14:paraId="130F398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5.4. Формулировки вопросов в опросных листах, должны быть четкими и ясными и не должны допускать возможности их неоднозначного толкования, а также быть по существу вопроса, выносимому на общественные обсуждения. </w:t>
      </w:r>
    </w:p>
    <w:p w14:paraId="4A1E92C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5.5. Опросный лист должен содержать разъяснение о порядке его заполнения. </w:t>
      </w:r>
    </w:p>
    <w:p w14:paraId="11F2F3D5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5.6. Опросный лист подписывается опрашиваемым (с указанием фамилии, имени и отчества, адреса места жительства на территории Каменского городского округа, личной подписи, даты проведения опроса), а также представителем организации, осуществляющей социологический опрос. </w:t>
      </w:r>
    </w:p>
    <w:p w14:paraId="3080E3A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5.7. На основании опросных листов составляется итоговый протокол, в котором указываются следующие данные: </w:t>
      </w:r>
    </w:p>
    <w:p w14:paraId="5BAB77F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5.7.1. Основание проведения опроса. </w:t>
      </w:r>
    </w:p>
    <w:p w14:paraId="5C26B5F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5.7.2. Сроки проведения опроса. </w:t>
      </w:r>
    </w:p>
    <w:p w14:paraId="5420BAF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5.7.3. Охват жителей (минимальное количество жителей, необходимое для признания опроса состоявшимся, в соответствии с постановлением Главы Каменского  городского округа, указанным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</w:t>
        </w:r>
        <w:r w:rsidRPr="002E2F8C">
          <w:rPr>
            <w:rFonts w:ascii="Liberation Serif" w:hAnsi="Liberation Serif" w:cs="Liberation Serif"/>
            <w:color w:val="0000FF"/>
            <w:sz w:val="28"/>
            <w:szCs w:val="28"/>
          </w:rPr>
          <w:t>6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Порядка). </w:t>
      </w:r>
    </w:p>
    <w:p w14:paraId="06B2ADCB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5.7.4. Число граждан, фактически принявших участие в опросе, и число опросных листов, признанных недействительными. </w:t>
      </w:r>
    </w:p>
    <w:p w14:paraId="0FC2007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5.7.5. Одно из следующих решений: </w:t>
      </w:r>
    </w:p>
    <w:p w14:paraId="2098A628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5.7.5.1. Признание опроса состоявшимся. </w:t>
      </w:r>
    </w:p>
    <w:p w14:paraId="1B2B069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5.7.5.2. Признание опроса несостоявшимся. </w:t>
      </w:r>
    </w:p>
    <w:p w14:paraId="5CA9130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5.7.5.3. Результаты опроса (мнения, выявленные по обсуждаемому вопросу). </w:t>
      </w:r>
    </w:p>
    <w:p w14:paraId="5D4B6ED2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5.8. Организатор проведения общественных обсуждений признает опрос жителей состоявшимся в случае, если в нем приняло участие количество жителей, не менее минимального количества жителей, необходимого для признания опроса состоявшимся, установленного постановлением Главы Каменского городского округа, указанным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sz w:val="28"/>
          <w:szCs w:val="28"/>
        </w:rPr>
        <w:t xml:space="preserve"> настоящего Порядка. </w:t>
      </w:r>
    </w:p>
    <w:p w14:paraId="31E75D7C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5.9. Недействительными признаются опросные листы неустановленного образца, не имеющие отметок организатора проведения общественных обсуждений и подписи опрашиваемого, а также опросные листы, по которым невозможно достоверно установить мнение участников опроса. </w:t>
      </w:r>
    </w:p>
    <w:p w14:paraId="13FA26C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5.10. Опрос жителей признается несостоявшимся в случае, если в нем приняло участие количество жителей, менее минимального количества жителей, необходимого для признания опроса состоявшимся, установленного постановлением Главы Каменского  городского округа, указанным в </w:t>
      </w:r>
      <w:hyperlink w:anchor="Par88" w:tooltip="3.6. Назначение общественных обсуждений оформляется постановлением Администрации городского округа Краснотурьинск. В постановлении Администрации городского округа Краснотурьинск о назначении и об организации проведения общественных обсуждений указываются:" w:history="1">
        <w:r w:rsidRPr="002E2F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3.6</w:t>
        </w:r>
      </w:hyperlink>
      <w:r w:rsidRPr="002E2F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2E2F8C">
        <w:rPr>
          <w:rFonts w:ascii="Liberation Serif" w:hAnsi="Liberation Serif" w:cs="Liberation Serif"/>
          <w:sz w:val="28"/>
          <w:szCs w:val="28"/>
        </w:rPr>
        <w:t xml:space="preserve">настоящего Порядка, или, если допущенные при проведении опроса нарушения не позволяют с достоверностью установить результаты опроса. </w:t>
      </w:r>
    </w:p>
    <w:p w14:paraId="7EAF6E9F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5.11. В течение десяти дней после окончания опроса жителей составляется итоговый протокол о результатах опроса жителей. Протокол составляется в двух экземплярах и подписывается от имени организатора проведения общественных обсуждений председателем и членами комиссии.</w:t>
      </w:r>
    </w:p>
    <w:p w14:paraId="2B33B609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9DB3CE0" w14:textId="77777777" w:rsidR="00386E3C" w:rsidRPr="002E2F8C" w:rsidRDefault="00386E3C" w:rsidP="00386E3C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E2F8C">
        <w:rPr>
          <w:rFonts w:ascii="Liberation Serif" w:hAnsi="Liberation Serif" w:cs="Liberation Serif"/>
          <w:b w:val="0"/>
          <w:sz w:val="28"/>
          <w:szCs w:val="28"/>
        </w:rPr>
        <w:t>6. РЕЗУЛЬТАТЫ ОБЩЕСТВЕННЫХ ОБСУЖДЕНИЙ</w:t>
      </w:r>
    </w:p>
    <w:p w14:paraId="6ABB53C2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89396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6.1. Итоговым документом общественных обсуждений является заключение, оформленное в двух экземплярах и подписанное Главой Каменского городского округа (иным лицом, уполномоченным Главой Каменского городского округа). В заключение обобщаются мнения, высказанные в процессе общественных обсуждений, а также отражаются аргументированные предложения по экологическим аспектам реализации намечаемой хозяйственной и иной деятельности (ОВОС). </w:t>
      </w:r>
    </w:p>
    <w:p w14:paraId="3E6B1A67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6.2. Администрация Каменского городского округа обеспечивает опубликование заключения в печатном средстве массовой информации </w:t>
      </w:r>
      <w:r w:rsidRPr="002E2F8C"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округа, предназначенном для официального опубликования муниципальных правовых актов и иной официальной информации, а также размещает заключение на официальном сайте муниципального образования «Каменский городской округ»  в телекоммуникационной сети «Интернет» не позднее двадцати дней со дня окончания проведения общественных обсуждений. </w:t>
      </w:r>
    </w:p>
    <w:p w14:paraId="2DE0A4EE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6.3. Заключение и протокол общественных слушаний или итоговый протокол о результатах опроса жителей в одном экземпляре направляются заказчику с целью представления материалов общественных обсуждений на государственную экологическую экспертизу. </w:t>
      </w:r>
    </w:p>
    <w:p w14:paraId="1E240B3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6.4. По результатам общественных обсуждений органами местного самоуправления Каменского городского округа в соответствии с их полномочиями могут быть приняты следующие решения: </w:t>
      </w:r>
    </w:p>
    <w:p w14:paraId="67CE0A4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6.4.1.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экспертизы,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деятельности. </w:t>
      </w:r>
    </w:p>
    <w:p w14:paraId="666D1776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6.4.2. Организация по требованию населения общественных экологических экспертиз. </w:t>
      </w:r>
    </w:p>
    <w:p w14:paraId="022A09A0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6.4.3. Осуществление в соответствии с законодательством Российской Федерации иных полномочий.</w:t>
      </w:r>
    </w:p>
    <w:p w14:paraId="21BFE6FD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A0D43AA" w14:textId="77777777" w:rsidR="00386E3C" w:rsidRPr="002E2F8C" w:rsidRDefault="00386E3C" w:rsidP="00386E3C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E2F8C">
        <w:rPr>
          <w:rFonts w:ascii="Liberation Serif" w:hAnsi="Liberation Serif" w:cs="Liberation Serif"/>
          <w:b w:val="0"/>
          <w:sz w:val="28"/>
          <w:szCs w:val="28"/>
        </w:rPr>
        <w:t>7. ЗАКЛЮЧИТЕЛЬНЫЕ ПОЛОЖЕНИЯ</w:t>
      </w:r>
    </w:p>
    <w:p w14:paraId="49E9B3BD" w14:textId="77777777" w:rsidR="00386E3C" w:rsidRPr="002E2F8C" w:rsidRDefault="00386E3C" w:rsidP="00386E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5A1317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7.1. Материально-техническое, информационное и финансовое обеспечение, проведения общественных обсуждений осуществляется: </w:t>
      </w:r>
    </w:p>
    <w:p w14:paraId="33F3EAAA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- за счет средств заказчика обсуждений - в отношении общественных обсуждений, проводимых по инициативе юридического или физического лица, намечающего осуществление хозяйственной и иной деятельности, которая может причинить вред окружающей среде. </w:t>
      </w:r>
    </w:p>
    <w:p w14:paraId="2F7E5154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 xml:space="preserve">7.2. Лица, путем насилия, подкупа, угроз, подлога документов или иным способом препятствующие свободному осуществлению гражданином (гражданами) права на участие в общественных обсуждениях либо работе организатора проведения общественных обсуждений, несут ответственность в соответствии с законодательством Российской Федерации. </w:t>
      </w:r>
    </w:p>
    <w:p w14:paraId="1C02C7A1" w14:textId="77777777" w:rsidR="00386E3C" w:rsidRPr="002E2F8C" w:rsidRDefault="00386E3C" w:rsidP="00386E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2F8C">
        <w:rPr>
          <w:rFonts w:ascii="Liberation Serif" w:hAnsi="Liberation Serif" w:cs="Liberation Serif"/>
          <w:sz w:val="28"/>
          <w:szCs w:val="28"/>
        </w:rPr>
        <w:t>7.3. Лица, допустившие нарушение общественного порядка при проведении общественных обсуждений, привлекаются к административной ответственности в соответствии с законодательством Российской Федерации.</w:t>
      </w:r>
    </w:p>
    <w:p w14:paraId="31B1233C" w14:textId="77777777" w:rsidR="00386E3C" w:rsidRPr="002E2F8C" w:rsidRDefault="00386E3C" w:rsidP="00386E3C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3A19407" w14:textId="77777777" w:rsidR="00386E3C" w:rsidRPr="002E2F8C" w:rsidRDefault="00386E3C" w:rsidP="00386E3C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8B8CB94" w14:textId="77777777" w:rsidR="00386E3C" w:rsidRPr="002E2F8C" w:rsidRDefault="00386E3C" w:rsidP="00386E3C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0466AA23" w14:textId="77777777" w:rsidR="00386E3C" w:rsidRPr="002E2F8C" w:rsidRDefault="00386E3C" w:rsidP="00386E3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99AB1F" w14:textId="77777777" w:rsidR="00386E3C" w:rsidRPr="002E2F8C" w:rsidRDefault="00386E3C" w:rsidP="00386E3C">
      <w:pPr>
        <w:pStyle w:val="Default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14:paraId="2F44E17F" w14:textId="77777777" w:rsidR="00386E3C" w:rsidRPr="008C39B1" w:rsidRDefault="00386E3C" w:rsidP="00B2233F">
      <w:pPr>
        <w:jc w:val="both"/>
        <w:rPr>
          <w:rFonts w:ascii="Liberation Serif" w:hAnsi="Liberation Serif"/>
        </w:rPr>
      </w:pPr>
    </w:p>
    <w:sectPr w:rsidR="00386E3C" w:rsidRPr="008C39B1" w:rsidSect="00386E3C">
      <w:headerReference w:type="default" r:id="rId16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3802" w14:textId="77777777" w:rsidR="00991544" w:rsidRDefault="00991544">
      <w:r>
        <w:separator/>
      </w:r>
    </w:p>
  </w:endnote>
  <w:endnote w:type="continuationSeparator" w:id="0">
    <w:p w14:paraId="2BF9690E" w14:textId="77777777" w:rsidR="00991544" w:rsidRDefault="0099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1C62" w14:textId="77777777" w:rsidR="00991544" w:rsidRDefault="00991544">
      <w:r>
        <w:separator/>
      </w:r>
    </w:p>
  </w:footnote>
  <w:footnote w:type="continuationSeparator" w:id="0">
    <w:p w14:paraId="5BCB234A" w14:textId="77777777" w:rsidR="00991544" w:rsidRDefault="0099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836124"/>
      <w:docPartObj>
        <w:docPartGallery w:val="Page Numbers (Top of Page)"/>
        <w:docPartUnique/>
      </w:docPartObj>
    </w:sdtPr>
    <w:sdtEndPr/>
    <w:sdtContent>
      <w:p w14:paraId="2878D8A6" w14:textId="77777777" w:rsidR="0076418B" w:rsidRDefault="00E974C7">
        <w:pPr>
          <w:pStyle w:val="a5"/>
          <w:jc w:val="center"/>
        </w:pPr>
        <w:r>
          <w:fldChar w:fldCharType="begin"/>
        </w:r>
        <w:r w:rsidR="00912D00">
          <w:instrText>PAGE   \* MERGEFORMAT</w:instrText>
        </w:r>
        <w:r>
          <w:fldChar w:fldCharType="separate"/>
        </w:r>
        <w:r w:rsidR="003D7B81">
          <w:rPr>
            <w:noProof/>
          </w:rPr>
          <w:t>2</w:t>
        </w:r>
        <w:r>
          <w:fldChar w:fldCharType="end"/>
        </w:r>
      </w:p>
    </w:sdtContent>
  </w:sdt>
  <w:p w14:paraId="3F1C215C" w14:textId="77777777" w:rsidR="0076418B" w:rsidRDefault="009915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81"/>
    <w:rsid w:val="000307D4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1587"/>
    <w:rsid w:val="001320D1"/>
    <w:rsid w:val="0014276F"/>
    <w:rsid w:val="001513ED"/>
    <w:rsid w:val="00156815"/>
    <w:rsid w:val="001779D1"/>
    <w:rsid w:val="001D1C29"/>
    <w:rsid w:val="001E3BD6"/>
    <w:rsid w:val="001F7561"/>
    <w:rsid w:val="002033E8"/>
    <w:rsid w:val="002238D2"/>
    <w:rsid w:val="0024574B"/>
    <w:rsid w:val="00283CC9"/>
    <w:rsid w:val="002C1944"/>
    <w:rsid w:val="002C5998"/>
    <w:rsid w:val="002C6F3C"/>
    <w:rsid w:val="002C70B4"/>
    <w:rsid w:val="002D0FE3"/>
    <w:rsid w:val="002D11CB"/>
    <w:rsid w:val="00300EB8"/>
    <w:rsid w:val="0030494B"/>
    <w:rsid w:val="00314844"/>
    <w:rsid w:val="00316461"/>
    <w:rsid w:val="00324632"/>
    <w:rsid w:val="003349A2"/>
    <w:rsid w:val="00336750"/>
    <w:rsid w:val="00346863"/>
    <w:rsid w:val="003476E2"/>
    <w:rsid w:val="00352FF0"/>
    <w:rsid w:val="003562E1"/>
    <w:rsid w:val="00386E3C"/>
    <w:rsid w:val="00387C4C"/>
    <w:rsid w:val="003B15C4"/>
    <w:rsid w:val="003B4F81"/>
    <w:rsid w:val="003C0DA9"/>
    <w:rsid w:val="003C28C9"/>
    <w:rsid w:val="003C2E93"/>
    <w:rsid w:val="003D7B81"/>
    <w:rsid w:val="003E2EAD"/>
    <w:rsid w:val="003E491E"/>
    <w:rsid w:val="003F151C"/>
    <w:rsid w:val="004148A6"/>
    <w:rsid w:val="00420726"/>
    <w:rsid w:val="0043063A"/>
    <w:rsid w:val="00432B4C"/>
    <w:rsid w:val="0043488E"/>
    <w:rsid w:val="00435FE9"/>
    <w:rsid w:val="004608BE"/>
    <w:rsid w:val="00462E24"/>
    <w:rsid w:val="00465B02"/>
    <w:rsid w:val="00483086"/>
    <w:rsid w:val="00492A5B"/>
    <w:rsid w:val="004A03BC"/>
    <w:rsid w:val="0052562B"/>
    <w:rsid w:val="00526231"/>
    <w:rsid w:val="00537770"/>
    <w:rsid w:val="005471BD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1DD7"/>
    <w:rsid w:val="0071406B"/>
    <w:rsid w:val="00722B2A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55767"/>
    <w:rsid w:val="00866C23"/>
    <w:rsid w:val="00875B72"/>
    <w:rsid w:val="00882FB0"/>
    <w:rsid w:val="00894B37"/>
    <w:rsid w:val="008B0E4A"/>
    <w:rsid w:val="008B7081"/>
    <w:rsid w:val="008C39B1"/>
    <w:rsid w:val="008D69E6"/>
    <w:rsid w:val="008D7403"/>
    <w:rsid w:val="00912D00"/>
    <w:rsid w:val="00922A81"/>
    <w:rsid w:val="00924DE7"/>
    <w:rsid w:val="00932BC1"/>
    <w:rsid w:val="00942D2B"/>
    <w:rsid w:val="00976946"/>
    <w:rsid w:val="00991544"/>
    <w:rsid w:val="00994419"/>
    <w:rsid w:val="009A7304"/>
    <w:rsid w:val="009C743C"/>
    <w:rsid w:val="009D21F3"/>
    <w:rsid w:val="009D754A"/>
    <w:rsid w:val="009E0322"/>
    <w:rsid w:val="009E18C1"/>
    <w:rsid w:val="009E57A5"/>
    <w:rsid w:val="00A02886"/>
    <w:rsid w:val="00A2700E"/>
    <w:rsid w:val="00A42125"/>
    <w:rsid w:val="00A542BD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233F"/>
    <w:rsid w:val="00B25FC9"/>
    <w:rsid w:val="00B26DA9"/>
    <w:rsid w:val="00B34D1B"/>
    <w:rsid w:val="00B40C46"/>
    <w:rsid w:val="00B40C47"/>
    <w:rsid w:val="00B85442"/>
    <w:rsid w:val="00BA45E8"/>
    <w:rsid w:val="00BB018D"/>
    <w:rsid w:val="00BB335D"/>
    <w:rsid w:val="00BB3DB7"/>
    <w:rsid w:val="00BC25FC"/>
    <w:rsid w:val="00BD1052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808BB"/>
    <w:rsid w:val="00CA511F"/>
    <w:rsid w:val="00CE2E6D"/>
    <w:rsid w:val="00D305A2"/>
    <w:rsid w:val="00D37E2C"/>
    <w:rsid w:val="00D45E00"/>
    <w:rsid w:val="00D77F59"/>
    <w:rsid w:val="00D93023"/>
    <w:rsid w:val="00DA128E"/>
    <w:rsid w:val="00DA31D8"/>
    <w:rsid w:val="00DB1881"/>
    <w:rsid w:val="00DC0002"/>
    <w:rsid w:val="00DC05EF"/>
    <w:rsid w:val="00DC13DC"/>
    <w:rsid w:val="00DE1B92"/>
    <w:rsid w:val="00E0740B"/>
    <w:rsid w:val="00E27879"/>
    <w:rsid w:val="00E303E0"/>
    <w:rsid w:val="00E40D15"/>
    <w:rsid w:val="00E42B2E"/>
    <w:rsid w:val="00E53B58"/>
    <w:rsid w:val="00E763B2"/>
    <w:rsid w:val="00E829D5"/>
    <w:rsid w:val="00E974C7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97920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41"/>
  <w15:docId w15:val="{3BF77C3C-6C09-49BA-8131-8451E744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paragraph" w:customStyle="1" w:styleId="2">
    <w:name w:val="Знак2"/>
    <w:basedOn w:val="a"/>
    <w:rsid w:val="00B22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386E3C"/>
    <w:rPr>
      <w:color w:val="0000FF"/>
      <w:u w:val="single"/>
    </w:rPr>
  </w:style>
  <w:style w:type="paragraph" w:customStyle="1" w:styleId="Default">
    <w:name w:val="Default"/>
    <w:rsid w:val="0038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86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6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adm.ru" TargetMode="External"/><Relationship Id="rId13" Type="http://schemas.openxmlformats.org/officeDocument/2006/relationships/hyperlink" Target="consultantplus://offline/ref=B4B208C2B327016D4B28266F2B55F54796EAFC4DC194FE75C531CDD501EA2AA87BF511FA99F7A20C636AF8C0E1fF0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B208C2B327016D4B28266F2B55F54797E9F448C799A37FCD68C1D706E575BF6EBC45F799F5BD0C6020AB84B6F2FE4684884F80C0B176f70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B208C2B327016D4B28266F2B55F54796EBFF4CC693FE75C531CDD501EA2AA87BF511FA99F7A20C636AF8C0E1fF0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B208C2B327016D4B28266F2B55F54797E9F448C799A37FCD68C1D706E575BF6EBC45F799F4B50F6020AB84B6F2FE4684884F80C0B176f708K" TargetMode="External"/><Relationship Id="rId10" Type="http://schemas.openxmlformats.org/officeDocument/2006/relationships/hyperlink" Target="consultantplus://offline/ref=B4B208C2B327016D4B28266F2B55F54796EAFF46CA95FE75C531CDD501EA2AA87BF511FA99F7A20C636AF8C0E1fF0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208C2B327016D4B28266F2B55F54796EAFC4DC194FE75C531CDD501EA2AA869F549F699F4BD0C6C7FAE91A7AAF34599964796DCB3747Af20EK" TargetMode="External"/><Relationship Id="rId14" Type="http://schemas.openxmlformats.org/officeDocument/2006/relationships/hyperlink" Target="mailto:admkgo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3D18-CB71-44CD-A62C-125A3E82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5</cp:revision>
  <cp:lastPrinted>2020-09-18T03:30:00Z</cp:lastPrinted>
  <dcterms:created xsi:type="dcterms:W3CDTF">2020-08-31T10:50:00Z</dcterms:created>
  <dcterms:modified xsi:type="dcterms:W3CDTF">2020-09-18T03:30:00Z</dcterms:modified>
</cp:coreProperties>
</file>